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14143">
        <w:rPr>
          <w:rFonts w:ascii="Arial" w:hAnsi="Arial" w:cs="Arial"/>
          <w:color w:val="000000"/>
          <w:lang w:val="x-none" w:eastAsia="x-none"/>
        </w:rPr>
        <w:t>S</w:t>
      </w:r>
      <w:r w:rsidRPr="00814143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814143">
        <w:rPr>
          <w:rFonts w:ascii="Arial" w:hAnsi="Arial" w:cs="Arial"/>
          <w:lang w:val="x-none" w:eastAsia="x-none"/>
        </w:rPr>
        <w:t xml:space="preserve"> </w:t>
      </w:r>
      <w:r w:rsidRPr="00814143">
        <w:rPr>
          <w:rFonts w:ascii="Arial" w:hAnsi="Arial" w:cs="Arial"/>
          <w:color w:val="000000"/>
          <w:lang w:val="x-none" w:eastAsia="x-none"/>
        </w:rPr>
        <w:t>I</w:t>
      </w:r>
      <w:r w:rsidRPr="00814143">
        <w:rPr>
          <w:rFonts w:ascii="Arial" w:hAnsi="Arial" w:cs="Arial"/>
          <w:color w:val="000000"/>
          <w:lang w:val="x-none" w:eastAsia="x-none"/>
        </w:rPr>
        <w:br/>
        <w:t>Wydzia</w:t>
      </w:r>
      <w:r w:rsidRPr="00814143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14143">
        <w:rPr>
          <w:rFonts w:ascii="Arial" w:hAnsi="Arial" w:cs="Arial"/>
          <w:color w:val="000000"/>
          <w:lang w:val="x-none" w:eastAsia="x-none"/>
        </w:rPr>
        <w:t>ul. Lwowska 9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14143">
        <w:rPr>
          <w:rFonts w:ascii="Arial" w:hAnsi="Arial" w:cs="Arial"/>
          <w:color w:val="000000"/>
          <w:lang w:val="x-none" w:eastAsia="x-none"/>
        </w:rPr>
        <w:t>37-200 Przeworsk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14143">
        <w:rPr>
          <w:rFonts w:ascii="Arial" w:hAnsi="Arial" w:cs="Arial"/>
          <w:color w:val="000000"/>
          <w:lang w:val="x-none" w:eastAsia="x-none"/>
        </w:rPr>
        <w:t>Data 12 maja 2025r.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14143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814143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814143">
        <w:rPr>
          <w:rFonts w:ascii="Arial" w:hAnsi="Arial" w:cs="Arial"/>
          <w:color w:val="000000"/>
          <w:lang w:val="x-none" w:eastAsia="x-none"/>
        </w:rPr>
        <w:t xml:space="preserve"> 270/24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814143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814143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850"/>
        <w:jc w:val="both"/>
        <w:rPr>
          <w:rFonts w:ascii="Arial" w:eastAsia="Times New Roman" w:hAnsi="Arial" w:cs="Arial"/>
          <w:b/>
          <w:bCs/>
          <w:lang w:eastAsia="pl-PL"/>
        </w:rPr>
      </w:pPr>
      <w:r w:rsidRPr="00814143">
        <w:rPr>
          <w:rFonts w:ascii="Arial" w:hAnsi="Arial" w:cs="Arial"/>
          <w:lang w:eastAsia="pl-PL"/>
        </w:rPr>
        <w:tab/>
      </w:r>
      <w:r w:rsidRPr="00814143">
        <w:rPr>
          <w:rFonts w:ascii="Arial" w:hAnsi="Arial" w:cs="Arial"/>
          <w:b/>
          <w:bCs/>
          <w:lang w:eastAsia="pl-PL"/>
        </w:rPr>
        <w:t>Przed S</w:t>
      </w:r>
      <w:r w:rsidRPr="00814143">
        <w:rPr>
          <w:rFonts w:ascii="Arial" w:eastAsia="Times New Roman" w:hAnsi="Arial" w:cs="Arial"/>
          <w:b/>
          <w:bCs/>
          <w:lang w:eastAsia="pl-PL"/>
        </w:rPr>
        <w:t xml:space="preserve">ądem Rejonowym w Przeworsku toczy się postępowanie o sygn. akt I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Ns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270/24 na skutek skargi o wznowienie postępowania w sprawie o zasiedzenie nieruchomości – sygn. akt I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Ns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416/07 z wniosku Leona Mikuła i Heleny Mikuła</w:t>
      </w:r>
      <w:r w:rsidRPr="00814143">
        <w:rPr>
          <w:rFonts w:ascii="Arial" w:eastAsia="Times New Roman" w:hAnsi="Arial" w:cs="Arial"/>
          <w:b/>
          <w:bCs/>
          <w:lang w:eastAsia="pl-PL"/>
        </w:rPr>
        <w:br/>
        <w:t>o nabycia w drodze zasiedzenia prawa własności nieruchomości położonej</w:t>
      </w:r>
      <w:r w:rsidRPr="00814143">
        <w:rPr>
          <w:rFonts w:ascii="Arial" w:eastAsia="Times New Roman" w:hAnsi="Arial" w:cs="Arial"/>
          <w:b/>
          <w:bCs/>
          <w:lang w:eastAsia="pl-PL"/>
        </w:rPr>
        <w:br/>
        <w:t xml:space="preserve">w miejscowości Urzejowice, gmina Przeworsk, powiat przeworski, woj. podkarpackie oznaczonych jako działka nr ew. 2518 o pow.  0,02 ha i działka nr ew. 2519 o pow. 0,04 h, za które jako ekwiwalent w wyniku scalenia gruntów wydzielono działki ewidencyjne odpowiednio nr 1449 o pow. 0,0361 ha i nr 1450 o pow. 0,0143 ha, utworzonych na parceli gruntowej nr 96/1 objętej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Lwh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192 gm. kat. Urzejowice,</w:t>
      </w:r>
      <w:r w:rsidRPr="00814143">
        <w:rPr>
          <w:rFonts w:ascii="Arial" w:eastAsia="Times New Roman" w:hAnsi="Arial" w:cs="Arial"/>
          <w:b/>
          <w:bCs/>
          <w:lang w:eastAsia="pl-PL"/>
        </w:rPr>
        <w:br/>
        <w:t xml:space="preserve">w którym prawo własności ujawnione jest na rzecz: Agnieszki z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Szałajów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Lemiech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br/>
        <w:t xml:space="preserve">w 1/4 części, Jędrzeja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Szałaja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w 1/10 części, Zofii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w 1/10 części, Agnieszki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w 1/10 części, Antoniego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w 1/10 części, Walentego Partyki w 1/4 części, Zofii </w:t>
      </w:r>
      <w:proofErr w:type="spellStart"/>
      <w:r w:rsidRPr="00814143">
        <w:rPr>
          <w:rFonts w:ascii="Arial" w:eastAsia="Times New Roman" w:hAnsi="Arial" w:cs="Arial"/>
          <w:b/>
          <w:bCs/>
          <w:lang w:eastAsia="pl-PL"/>
        </w:rPr>
        <w:t>Szałaj</w:t>
      </w:r>
      <w:proofErr w:type="spellEnd"/>
      <w:r w:rsidRPr="00814143">
        <w:rPr>
          <w:rFonts w:ascii="Arial" w:eastAsia="Times New Roman" w:hAnsi="Arial" w:cs="Arial"/>
          <w:b/>
          <w:bCs/>
          <w:lang w:eastAsia="pl-PL"/>
        </w:rPr>
        <w:t xml:space="preserve"> w 1/10 części.  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85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814143">
        <w:rPr>
          <w:rFonts w:ascii="Arial" w:hAnsi="Arial" w:cs="Arial"/>
          <w:b/>
          <w:bCs/>
          <w:sz w:val="24"/>
          <w:szCs w:val="24"/>
          <w:lang w:eastAsia="pl-PL"/>
        </w:rPr>
        <w:tab/>
        <w:t>Wzywa si</w:t>
      </w:r>
      <w:r w:rsidRPr="00814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14143" w:rsidRPr="00814143" w:rsidRDefault="00814143" w:rsidP="0081414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</w:r>
      <w:r w:rsidRPr="00814143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814143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C17FC1" w:rsidRDefault="00C17FC1">
      <w:bookmarkStart w:id="0" w:name="_GoBack"/>
      <w:bookmarkEnd w:id="0"/>
    </w:p>
    <w:sectPr w:rsidR="00C17FC1" w:rsidSect="00BC1D07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07" w:rsidRDefault="00814143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07" w:rsidRDefault="00814143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3B"/>
    <w:rsid w:val="004A673B"/>
    <w:rsid w:val="00814143"/>
    <w:rsid w:val="00C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9149-9D56-4EEF-957C-703B132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1414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2025-05-12T07:23:00Z</cp:lastPrinted>
  <dcterms:created xsi:type="dcterms:W3CDTF">2025-05-12T07:20:00Z</dcterms:created>
  <dcterms:modified xsi:type="dcterms:W3CDTF">2025-05-12T07:24:00Z</dcterms:modified>
</cp:coreProperties>
</file>